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0F" w:rsidRDefault="00110B0F" w:rsidP="00110B0F">
      <w:pPr>
        <w:pStyle w:val="1"/>
        <w:tabs>
          <w:tab w:val="left" w:pos="6481"/>
          <w:tab w:val="left" w:pos="6663"/>
          <w:tab w:val="left" w:pos="6946"/>
          <w:tab w:val="left" w:pos="7230"/>
        </w:tabs>
        <w:ind w:firstLine="8789"/>
        <w:rPr>
          <w:b w:val="0"/>
          <w:sz w:val="28"/>
          <w:szCs w:val="28"/>
        </w:rPr>
      </w:pPr>
    </w:p>
    <w:p w:rsidR="00110B0F" w:rsidRDefault="00110B0F" w:rsidP="00110B0F">
      <w:pPr>
        <w:pStyle w:val="1"/>
        <w:tabs>
          <w:tab w:val="left" w:pos="6481"/>
          <w:tab w:val="left" w:pos="6663"/>
          <w:tab w:val="left" w:pos="6946"/>
          <w:tab w:val="left" w:pos="7230"/>
        </w:tabs>
        <w:ind w:firstLine="8789"/>
        <w:rPr>
          <w:b w:val="0"/>
          <w:sz w:val="28"/>
          <w:szCs w:val="28"/>
        </w:rPr>
      </w:pPr>
    </w:p>
    <w:p w:rsidR="00110B0F" w:rsidRDefault="00110B0F" w:rsidP="00110B0F">
      <w:pPr>
        <w:pStyle w:val="1"/>
        <w:tabs>
          <w:tab w:val="left" w:pos="6481"/>
          <w:tab w:val="left" w:pos="6663"/>
          <w:tab w:val="left" w:pos="6946"/>
          <w:tab w:val="left" w:pos="7230"/>
        </w:tabs>
        <w:ind w:firstLine="878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</w:t>
      </w:r>
    </w:p>
    <w:p w:rsidR="00110B0F" w:rsidRDefault="00110B0F" w:rsidP="00110B0F">
      <w:pPr>
        <w:pStyle w:val="1"/>
        <w:tabs>
          <w:tab w:val="left" w:pos="6481"/>
          <w:tab w:val="left" w:pos="6663"/>
          <w:tab w:val="left" w:pos="6946"/>
          <w:tab w:val="left" w:pos="723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приказом МКДОУ </w:t>
      </w:r>
    </w:p>
    <w:p w:rsidR="00110B0F" w:rsidRDefault="00110B0F" w:rsidP="00110B0F">
      <w:pPr>
        <w:pStyle w:val="1"/>
        <w:tabs>
          <w:tab w:val="left" w:pos="6481"/>
          <w:tab w:val="left" w:pos="6663"/>
          <w:tab w:val="left" w:pos="6946"/>
          <w:tab w:val="left" w:pos="7230"/>
        </w:tabs>
        <w:ind w:firstLine="878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«Детский сад № 165» г. Кирова</w:t>
      </w:r>
    </w:p>
    <w:p w:rsidR="00110B0F" w:rsidRDefault="001E7DA5" w:rsidP="00110B0F">
      <w:pPr>
        <w:pStyle w:val="1"/>
        <w:tabs>
          <w:tab w:val="left" w:pos="6481"/>
          <w:tab w:val="left" w:pos="6663"/>
          <w:tab w:val="left" w:pos="6946"/>
          <w:tab w:val="left" w:pos="7230"/>
          <w:tab w:val="left" w:pos="14600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от «09» января 2024 г. № 1</w:t>
      </w:r>
      <w:r w:rsidR="00110B0F">
        <w:rPr>
          <w:b w:val="0"/>
          <w:sz w:val="28"/>
          <w:szCs w:val="28"/>
        </w:rPr>
        <w:t>1 од</w:t>
      </w:r>
    </w:p>
    <w:p w:rsidR="00110B0F" w:rsidRDefault="00110B0F" w:rsidP="00110B0F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110B0F" w:rsidRDefault="00110B0F" w:rsidP="00110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МКДОУ «Детский сад № 165» города Кирова по противодействию коррупции на </w:t>
      </w:r>
      <w:r w:rsidR="001E7DA5">
        <w:rPr>
          <w:b/>
          <w:sz w:val="28"/>
          <w:szCs w:val="28"/>
          <w:u w:val="single"/>
        </w:rPr>
        <w:t>2024</w:t>
      </w:r>
      <w:r>
        <w:rPr>
          <w:b/>
          <w:sz w:val="28"/>
          <w:szCs w:val="28"/>
        </w:rPr>
        <w:t xml:space="preserve"> год</w:t>
      </w:r>
    </w:p>
    <w:p w:rsidR="00110B0F" w:rsidRDefault="00110B0F" w:rsidP="00110B0F">
      <w:pPr>
        <w:jc w:val="center"/>
        <w:rPr>
          <w:b/>
          <w:sz w:val="28"/>
          <w:szCs w:val="28"/>
        </w:rPr>
      </w:pPr>
    </w:p>
    <w:p w:rsidR="00110B0F" w:rsidRDefault="00110B0F" w:rsidP="00110B0F">
      <w:pPr>
        <w:jc w:val="center"/>
        <w:rPr>
          <w:b/>
          <w:sz w:val="28"/>
          <w:szCs w:val="28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527"/>
        <w:gridCol w:w="2267"/>
        <w:gridCol w:w="2125"/>
        <w:gridCol w:w="4392"/>
      </w:tblGrid>
      <w:tr w:rsidR="00110B0F" w:rsidTr="00110B0F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выполнения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Ожидаемый результат</w:t>
            </w:r>
          </w:p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(индикатор)</w:t>
            </w:r>
          </w:p>
        </w:tc>
      </w:tr>
      <w:tr w:rsidR="00110B0F" w:rsidTr="00110B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Pr="00E0465D" w:rsidRDefault="00110B0F" w:rsidP="00E046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46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Pr="00E0465D" w:rsidRDefault="00110B0F" w:rsidP="00E046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465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Организационные меры по обеспечению реализации антикоррупционного законодательства</w:t>
            </w:r>
          </w:p>
        </w:tc>
      </w:tr>
      <w:tr w:rsidR="00110B0F" w:rsidTr="00110B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Назначение </w:t>
            </w:r>
            <w:r>
              <w:rPr>
                <w:rFonts w:eastAsiaTheme="minorHAnsi"/>
                <w:lang w:eastAsia="en-US"/>
              </w:rPr>
              <w:t>должностных лиц, ответственных за профилактику коррупционных и иных правонарушений в МКДОУ № 165 г. Кирова (далее – Учреждение)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Метелева Е.А., 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координации работы по реализации антикоррупционного законодательства в учреждении</w:t>
            </w:r>
          </w:p>
        </w:tc>
      </w:tr>
      <w:tr w:rsidR="00110B0F" w:rsidTr="00110B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Поддержание в актуальном состоянии локальных актов учреждения о противодействии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Клюкина М.И., старший 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110B0F" w:rsidRPr="00073502" w:rsidRDefault="000735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работы по противодействию коррупции в учреждении</w:t>
            </w:r>
          </w:p>
        </w:tc>
      </w:tr>
      <w:tr w:rsidR="00110B0F" w:rsidTr="00110B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Предоставление руководителю учреждения отчета о выполнении Плана мероприятий по противодействию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Клюкина </w:t>
            </w:r>
            <w:r w:rsidR="00073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реже 1 раза </w:t>
            </w:r>
          </w:p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полугодие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состояния антикоррупционной работы, проводимой в учреждении</w:t>
            </w:r>
          </w:p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0B0F" w:rsidTr="00110B0F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P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и утверждение Плана мероприятий по п</w:t>
            </w:r>
            <w:r w:rsidR="001E7D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ротиводействию коррупции на 2024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073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люкина М.И.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начала </w:t>
            </w:r>
          </w:p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 периода </w:t>
            </w:r>
          </w:p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(года)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работы по противодействию коррупции в учреждении</w:t>
            </w:r>
          </w:p>
        </w:tc>
      </w:tr>
      <w:tr w:rsidR="00110B0F" w:rsidTr="00110B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Pr="00E0465D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46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Pr="00E0465D" w:rsidRDefault="00110B0F" w:rsidP="00E046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465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Повышение эффективности реализации механизма урегулирования конфликта интересов, обеспечение соблюдения работниками учреждения требований к служебному поведению в связи с исполнением ими должностных обязанностей, а также применение мер ответственности за их нарушение</w:t>
            </w:r>
          </w:p>
        </w:tc>
      </w:tr>
      <w:tr w:rsidR="00110B0F" w:rsidTr="00110B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функционирования комиссии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соблюдению требований к служебному поведению и урегулированию конфликта интересов в учреждении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0735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Метелева Е.А., Клюкина М.И.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110B0F" w:rsidRPr="00073502" w:rsidRDefault="000735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соблюдения работниками учреждения требований законодательства Российской Федерации о предотвращении или урегулировании конфликта интересов, соблюдении требований к служебному поведению</w:t>
            </w:r>
          </w:p>
        </w:tc>
      </w:tr>
      <w:tr w:rsidR="00110B0F" w:rsidTr="00110B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оценки коррупционных рисков, возникающих при реализации функций, и внесение изменений в перечень должностей, замещение которых связано с коррупционными рисками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0735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Клюкина М.И.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ежегодно,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 1 декабря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текущего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в деятельности учреждения сфер, наиболее подверженных рискам совершения коррупционных правонарушений;</w:t>
            </w:r>
          </w:p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устранение коррупционных рисков при исполнении должностных обязанностей работниками учреждения</w:t>
            </w:r>
          </w:p>
        </w:tc>
      </w:tr>
      <w:tr w:rsidR="00110B0F" w:rsidTr="00110B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мониторинга соблюдения работниками учреждения обязанностей и требований, установленных в учреждении в целях противодействия коррупции, в том числе касающихся обязанности уведомлять работодателя об обращениях в целях склонения к совершению коррупционных правонарушений, принимать меры по предотвращению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0735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Клюкина М.И.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и предупреждение нарушений законодательства о противодействии коррупции работниками учреждения</w:t>
            </w:r>
          </w:p>
        </w:tc>
      </w:tr>
      <w:tr w:rsidR="00110B0F" w:rsidTr="00110B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анализа сведений о близких родственниках работников учреждения, мониторинг открытых источников информации, в том числе социальных сетей, баз данных Единого государственного реестра юридических лиц, Единого государственного реестра индивидуальных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предпринимателей, единой информационной системы в сфере закупок (zakupki.gov.ru), общедоступных онлайн-сервисов («ЗАЧЕСТНЫЙБИЗНЕС»,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usprofile.ru»)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0735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Клюкина М.И.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110B0F" w:rsidRPr="00073502" w:rsidRDefault="00073502" w:rsidP="000735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исполнения работниками учреждения требований законодательства о противодействии коррупции, касающихся предотвращения и урегулирования конфликта интересов;</w:t>
            </w:r>
          </w:p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принятие мер по выявлению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устранению причин и условий, способствующих возникновению конфликта интересов при исполнении должностных обязанностей работниками учреждения</w:t>
            </w:r>
          </w:p>
        </w:tc>
      </w:tr>
      <w:tr w:rsidR="00110B0F" w:rsidTr="00110B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применения предусмотренных законодательством мер юридической ответственности в каждом случае несоблюдения требований,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0735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Метелева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110B0F" w:rsidRPr="00073502" w:rsidRDefault="000735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3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эффективного осуществления в учреждении мер по профилактике коррупционных и иных правонарушений</w:t>
            </w:r>
          </w:p>
        </w:tc>
      </w:tr>
      <w:tr w:rsidR="00110B0F" w:rsidTr="00110B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контроля за выполнением работниками учреждения обязанности сообщать в случаях, установленных Положением о порядке сообщения о получении подарка, его сдаче и оценки, о получении подарка в связи с исполнением ими должностных обязанностей, проведение мероприятий по формированию у работников учреждения негативного отношения к дарению им подарков в связи </w:t>
            </w:r>
            <w:r w:rsidR="00073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исполнением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ими должностных обязанностей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0735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Клюкина М.И.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исполнения работниками учреждения требований локального акта, регулирующего вопросы получения подарков в связи с исполнением работниками должностных обязанностей</w:t>
            </w:r>
          </w:p>
        </w:tc>
      </w:tr>
      <w:tr w:rsidR="00110B0F" w:rsidTr="00110B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110B0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E0465D">
              <w:rPr>
                <w:lang w:eastAsia="en-US"/>
              </w:rPr>
              <w:t>Проведение обучающих мероприятий с работниками учреждения по вопросам противодействия коррупции в виде семинаров, тестирования и др.</w:t>
            </w:r>
          </w:p>
          <w:p w:rsidR="00110B0F" w:rsidRDefault="00110B0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0735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Клюкина М.И.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реже 1 раза в год</w:t>
            </w:r>
            <w:r w:rsidR="000735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(март, сентябрь)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повышение эффективности работы по противодействию коррупции в учреждении;</w:t>
            </w:r>
          </w:p>
          <w:p w:rsidR="00110B0F" w:rsidRDefault="00110B0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отрицательного отношения к проявлению коррупции</w:t>
            </w:r>
          </w:p>
        </w:tc>
      </w:tr>
      <w:tr w:rsidR="00110B0F" w:rsidTr="00110B0F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повышения квалификации работников учреждения, ответственных за профилактику коррупционных и иных правонарушений, по образовательным программам в области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E046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Метелева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110B0F" w:rsidRPr="00E0465D" w:rsidRDefault="00E046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4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уровня квалификации работников учреждения, ответственных за профилактику коррупционных и иных правонарушений</w:t>
            </w:r>
          </w:p>
          <w:p w:rsidR="00110B0F" w:rsidRDefault="00110B0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(отношение количества работников учреждения, ответственных за профилактику коррупционных и иных правонарушений, получивших дополнительное профессиональное образование в области противодействия коррупции в течение </w:t>
            </w:r>
            <w:r w:rsidR="00E0465D" w:rsidRPr="00E0465D">
              <w:rPr>
                <w:rFonts w:eastAsiaTheme="minorHAnsi"/>
                <w:lang w:eastAsia="en-US"/>
              </w:rPr>
              <w:t>года</w:t>
            </w:r>
            <w:r w:rsidRPr="00E0465D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к общему количеству указан</w:t>
            </w:r>
            <w:r w:rsidR="00E0465D">
              <w:rPr>
                <w:rFonts w:eastAsiaTheme="minorHAnsi"/>
                <w:lang w:eastAsia="en-US"/>
              </w:rPr>
              <w:t>ных лиц – не менее 100%</w:t>
            </w:r>
            <w:r>
              <w:rPr>
                <w:rFonts w:eastAsiaTheme="minorHAnsi"/>
                <w:lang w:eastAsia="en-US"/>
              </w:rPr>
              <w:t>)</w:t>
            </w:r>
          </w:p>
        </w:tc>
      </w:tr>
      <w:tr w:rsidR="00110B0F" w:rsidTr="00110B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Ознакомление работников учреждения под подпись с нормативными правовыми и локальными актами в сфере противодействия коррупции, в том числе: об ответственности за коррупционные правонарушения, недопустимости возникновения конфликта интересов и путях его урегулирования, соблюдении этических и нравственных норм при выполнении должностных обязанностей, недопущении получения и дачи взятки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E046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Клюкина М.И.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принятия новых актов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эффективности работы по противодействию коррупции в части правового просвещения работников учреждения</w:t>
            </w:r>
          </w:p>
          <w:p w:rsidR="00110B0F" w:rsidRDefault="00110B0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(отношение количества работников учреждения, ознакомившихся </w:t>
            </w:r>
            <w:r>
              <w:rPr>
                <w:lang w:eastAsia="en-US"/>
              </w:rPr>
              <w:t>под подпись с нормативными правовыми и локальными актами в сфере коррупции</w:t>
            </w:r>
            <w:r>
              <w:rPr>
                <w:rFonts w:eastAsiaTheme="minorHAnsi"/>
                <w:lang w:eastAsia="en-US"/>
              </w:rPr>
              <w:t>, к общему количеству указан</w:t>
            </w:r>
            <w:r w:rsidR="00E0465D">
              <w:rPr>
                <w:rFonts w:eastAsiaTheme="minorHAnsi"/>
                <w:lang w:eastAsia="en-US"/>
              </w:rPr>
              <w:t>ных лиц – не менее 100%</w:t>
            </w:r>
            <w:r>
              <w:rPr>
                <w:rFonts w:eastAsiaTheme="minorHAnsi"/>
                <w:lang w:eastAsia="en-US"/>
              </w:rPr>
              <w:t>)</w:t>
            </w:r>
          </w:p>
        </w:tc>
      </w:tr>
      <w:tr w:rsidR="00110B0F" w:rsidTr="00110B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беседы (антикоррупционного инструктажа) со всеми работниками, поступающими на работу в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E046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Метелева Е.А., Клюкина М.И.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приеме </w:t>
            </w:r>
          </w:p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работу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эффективности работы по противодействию коррупции в части правового просвещения вновь принимаемых работников учреждения;</w:t>
            </w:r>
          </w:p>
          <w:p w:rsidR="00110B0F" w:rsidRDefault="00110B0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повышение уровня знаний </w:t>
            </w:r>
            <w:r>
              <w:rPr>
                <w:rFonts w:eastAsiaTheme="minorHAnsi"/>
                <w:lang w:eastAsia="en-US"/>
              </w:rPr>
              <w:lastRenderedPageBreak/>
              <w:t xml:space="preserve">законодательства о противодействии коррупции </w:t>
            </w:r>
          </w:p>
          <w:p w:rsidR="00110B0F" w:rsidRDefault="00110B0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(отношение количества работников учреждения, поступающих на работу в учреждение, с которыми проведена беседа (антикоррупционный инструктаж), к общему количеству указан</w:t>
            </w:r>
            <w:r w:rsidR="00E0465D">
              <w:rPr>
                <w:rFonts w:eastAsiaTheme="minorHAnsi"/>
                <w:lang w:eastAsia="en-US"/>
              </w:rPr>
              <w:t>ных лиц – не менее 100%</w:t>
            </w:r>
            <w:r>
              <w:rPr>
                <w:rFonts w:eastAsiaTheme="minorHAnsi"/>
                <w:lang w:eastAsia="en-US"/>
              </w:rPr>
              <w:t>)</w:t>
            </w:r>
          </w:p>
        </w:tc>
      </w:tr>
      <w:tr w:rsidR="00110B0F" w:rsidTr="00110B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консультативно-методических совещаний, направленных на информирование работников, участвующих в осуществлении закупок, о положениях законодательства Российской Федерации о противодействии коррупции, в том числе с ежегодной добровольной оценкой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E046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А.Н., зам. зав.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реже 1 раза в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повышение эффективности работы по противодействию коррупции в части правового просвещения работников учреждения, участвующих в осуществлении закупок</w:t>
            </w:r>
          </w:p>
          <w:p w:rsidR="00110B0F" w:rsidRDefault="00110B0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(отношение количества работников учреждения, участвующих в осуществлении закупок, с которыми проведены консультативно-методические совещания, в том числе с добровольной оценкой знаний, к общему количеству указан</w:t>
            </w:r>
            <w:r w:rsidR="00E0465D">
              <w:rPr>
                <w:rFonts w:eastAsiaTheme="minorHAnsi"/>
                <w:lang w:eastAsia="en-US"/>
              </w:rPr>
              <w:t>ных лиц – не менее 100%</w:t>
            </w:r>
            <w:r>
              <w:rPr>
                <w:rFonts w:eastAsiaTheme="minorHAnsi"/>
                <w:lang w:eastAsia="en-US"/>
              </w:rPr>
              <w:t>)</w:t>
            </w:r>
          </w:p>
        </w:tc>
      </w:tr>
      <w:tr w:rsidR="00110B0F" w:rsidTr="00110B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Pr="00E0465D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0465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Pr="00E0465D" w:rsidRDefault="00110B0F" w:rsidP="00E046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0465D">
              <w:rPr>
                <w:rFonts w:eastAsiaTheme="minorHAnsi"/>
                <w:b/>
                <w:lang w:eastAsia="en-US"/>
              </w:rPr>
              <w:t>Выявление и систематизация причин и условий проявления коррупции в деятельности учреждения, мониторинг коррупционных рисков и их устранение</w:t>
            </w:r>
          </w:p>
        </w:tc>
      </w:tr>
      <w:tr w:rsidR="00110B0F" w:rsidTr="00110B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Обеспечение гласности и прозрачности государственных (муниципальных) закупок, контроль за соблюдением законодательства о контрактной системе в сфере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E046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110B0F" w:rsidRPr="00E0465D" w:rsidRDefault="00E046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4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выявление случаев нарушения законодательства о контрактной системе в сфере закупок; </w:t>
            </w:r>
          </w:p>
          <w:p w:rsidR="00110B0F" w:rsidRDefault="00110B0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принятие своевременных и действенных мер по выявленным нарушениям</w:t>
            </w:r>
          </w:p>
        </w:tc>
      </w:tr>
      <w:tr w:rsidR="00110B0F" w:rsidTr="00110B0F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Организация добровольного представления работниками, участвующими в осуществлении закупок, декларации о возможной личной заинтересованности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E046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исполнения работниками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</w:tr>
      <w:tr w:rsidR="00110B0F" w:rsidTr="00110B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анализа закупочной деятельности на предмет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E046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Метелева Е.А.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постоянно, </w:t>
            </w:r>
          </w:p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осуществлении закупки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аффилированных связей при осуществлении закупок товаров, работ, услуг для обеспечения государственных и муниципальных нужд Кировской области</w:t>
            </w:r>
          </w:p>
        </w:tc>
      </w:tr>
      <w:tr w:rsidR="00110B0F" w:rsidTr="00110B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профилей: </w:t>
            </w:r>
          </w:p>
          <w:p w:rsidR="00110B0F" w:rsidRDefault="00B87A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10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работников учреждения, участвующих в закупочной деятельности; </w:t>
            </w:r>
          </w:p>
          <w:p w:rsidR="00110B0F" w:rsidRDefault="00B87AE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10B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участников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E046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постоянно,</w:t>
            </w:r>
          </w:p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осуществлении закупки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аффилированных связей при осуществлении закупок товаров, работ, услуг для обеспечения государственных и муниципальных нужд Кировской области</w:t>
            </w:r>
          </w:p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(отношение количества сформированных профилей работников учреждения, участвующих в закупочной деятельности, и участников закупок, к общему количеству указанных лиц – не менее 100 процентов)</w:t>
            </w:r>
          </w:p>
        </w:tc>
      </w:tr>
      <w:tr w:rsidR="00110B0F" w:rsidTr="00110B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(актуализация) реестра (карты) коррупционных рисков, возникающих при осуществлении закупок, и плана (реестра) мер, направленных на минимизацию коррупционных рисков, возникающих при осуществлении закупок</w:t>
            </w:r>
          </w:p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E046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110B0F" w:rsidRPr="00E0465D" w:rsidRDefault="00E046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4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работы по противодействию коррупции в учреждении</w:t>
            </w:r>
          </w:p>
        </w:tc>
      </w:tr>
      <w:tr w:rsidR="00110B0F" w:rsidTr="00110B0F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Pr="00E0465D" w:rsidRDefault="00110B0F" w:rsidP="00E046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465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Pr="00E0465D" w:rsidRDefault="00110B0F" w:rsidP="00E046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465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Взаимодействие учреждения с гражданами и организациями, обеспечение доступности информации о деятельности учреждения</w:t>
            </w:r>
          </w:p>
        </w:tc>
      </w:tr>
      <w:tr w:rsidR="00110B0F" w:rsidTr="00110B0F">
        <w:trPr>
          <w:cantSplit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поступивших в учреждение обращений граждан и организаций на предмет наличия в них информации о фактах коррупции со стороны работников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E046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Клюкина М.И.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 поступлении </w:t>
            </w:r>
          </w:p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возможных фактов совершения коррупционных правонарушений, содержащихся в поступивших обращениях граждан и организаций, с целью принятия эффективных мер реагирования;</w:t>
            </w:r>
          </w:p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сфер деятельности, наиболее подверженных коррупционным рискам</w:t>
            </w:r>
          </w:p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(отношение количества обращений граждан и организаций, проанализированных на предмет наличия информации о фактах коррупции, к общему количеству поступивших обращений граждан и организаций </w:t>
            </w:r>
            <w:r w:rsidR="00E04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не менее 100%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110B0F" w:rsidTr="00110B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(актуализация) на информационных стендах и сайте учреждения материалов по вопросам антикоррупционной деятельности учреждения (Антикоррупционная политика учреждения, Кодекс этики и служебного поведения работников, формы документов для заполнения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E046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Клюкина М.И.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110B0F" w:rsidRPr="00E0465D" w:rsidRDefault="00E046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4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граждан и организаций о принимаемых мерах по противодействию коррупции</w:t>
            </w:r>
          </w:p>
        </w:tc>
      </w:tr>
      <w:tr w:rsidR="00110B0F" w:rsidTr="00110B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работы телефона доверия в учреждении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E046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Клюкина М.И.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</w:t>
            </w:r>
          </w:p>
          <w:p w:rsidR="00110B0F" w:rsidRPr="00E0465D" w:rsidRDefault="00E046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046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обеспечение возможности сообщения гражданами и организациями сведений о фактах совершения коррупционных правонарушений;</w:t>
            </w:r>
          </w:p>
          <w:p w:rsidR="00110B0F" w:rsidRDefault="00110B0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своевременное получение информации о фактах коррупции и оперативное </w:t>
            </w:r>
            <w:r>
              <w:rPr>
                <w:rFonts w:eastAsiaTheme="minorHAnsi"/>
                <w:lang w:eastAsia="en-US"/>
              </w:rPr>
              <w:lastRenderedPageBreak/>
              <w:t>реагирование на нее</w:t>
            </w:r>
          </w:p>
        </w:tc>
      </w:tr>
      <w:tr w:rsidR="00110B0F" w:rsidTr="00110B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Pr="00E62423" w:rsidRDefault="00110B0F" w:rsidP="00E0465D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24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Pr="00E62423" w:rsidRDefault="00110B0F" w:rsidP="00E046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6242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Мероприятия учреждения, направленные на противодействие коррупции, с учетом специфики его деятельности </w:t>
            </w:r>
          </w:p>
        </w:tc>
      </w:tr>
      <w:tr w:rsidR="00110B0F" w:rsidTr="00110B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E62423" w:rsidP="00E624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Просветительская работа с родителями воспитанников по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E624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Клюкина М.И.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E624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E624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вопросов по противодействию коррупции в родительские собрания групп ДОУ; размещение информации на сайте учреждения, подготовка информации в родительские уголки</w:t>
            </w:r>
          </w:p>
        </w:tc>
      </w:tr>
      <w:tr w:rsidR="00110B0F" w:rsidTr="00110B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  <w:hideMark/>
          </w:tcPr>
          <w:p w:rsidR="00110B0F" w:rsidRDefault="00110B0F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E624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анкетирования родителей воспитанников на предмет вовлечения/не вовлечения их в коррупционную деятельность сотрудниками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E624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Клюкина М.И.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E6242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год (осень-весна)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102" w:type="dxa"/>
              <w:right w:w="62" w:type="dxa"/>
            </w:tcMar>
          </w:tcPr>
          <w:p w:rsidR="00110B0F" w:rsidRDefault="00E6242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Сбор информации о фактах, либо отсутствии таковых о склонении родителей воспитанников к участию в коррупционной деятельности (количество родителей, которые не участвовали в коррупционной деятельности не склонялись сотрудниками к коррупционной деятельности, должно быть не меньше 100%)</w:t>
            </w:r>
          </w:p>
        </w:tc>
      </w:tr>
    </w:tbl>
    <w:p w:rsidR="00110B0F" w:rsidRDefault="00110B0F" w:rsidP="00110B0F">
      <w:pPr>
        <w:tabs>
          <w:tab w:val="left" w:pos="2571"/>
        </w:tabs>
        <w:spacing w:before="720"/>
        <w:jc w:val="center"/>
      </w:pPr>
    </w:p>
    <w:p w:rsidR="000D0288" w:rsidRDefault="000D0288" w:rsidP="00110B0F">
      <w:pPr>
        <w:spacing w:after="200" w:line="276" w:lineRule="auto"/>
      </w:pPr>
    </w:p>
    <w:sectPr w:rsidR="000D0288" w:rsidSect="00110B0F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270"/>
    <w:rsid w:val="00064270"/>
    <w:rsid w:val="00073502"/>
    <w:rsid w:val="000D0288"/>
    <w:rsid w:val="00110B0F"/>
    <w:rsid w:val="001E7DA5"/>
    <w:rsid w:val="007F6C89"/>
    <w:rsid w:val="00824FB1"/>
    <w:rsid w:val="00B87AED"/>
    <w:rsid w:val="00D12F57"/>
    <w:rsid w:val="00E0465D"/>
    <w:rsid w:val="00E22658"/>
    <w:rsid w:val="00E62423"/>
    <w:rsid w:val="00F0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B0F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B0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110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7A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A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ds165</dc:creator>
  <cp:lastModifiedBy>Компьютер</cp:lastModifiedBy>
  <cp:revision>2</cp:revision>
  <cp:lastPrinted>2024-01-19T05:47:00Z</cp:lastPrinted>
  <dcterms:created xsi:type="dcterms:W3CDTF">2024-04-07T07:28:00Z</dcterms:created>
  <dcterms:modified xsi:type="dcterms:W3CDTF">2024-04-07T07:28:00Z</dcterms:modified>
</cp:coreProperties>
</file>